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68B37" w14:textId="17FAB8D4" w:rsidR="00B40498" w:rsidRDefault="00B40498" w:rsidP="00B40498">
      <w:pPr>
        <w:spacing w:after="0" w:line="240" w:lineRule="auto"/>
        <w:rPr>
          <w:sz w:val="32"/>
          <w:szCs w:val="32"/>
          <w:lang w:val="en-US"/>
        </w:rPr>
      </w:pPr>
    </w:p>
    <w:p w14:paraId="08915750" w14:textId="4ACF57AD" w:rsidR="00B40498" w:rsidRDefault="00B40498" w:rsidP="00B40498">
      <w:pPr>
        <w:spacing w:after="0" w:line="240" w:lineRule="auto"/>
        <w:rPr>
          <w:sz w:val="32"/>
          <w:szCs w:val="32"/>
          <w:lang w:val="en-US"/>
        </w:rPr>
      </w:pPr>
    </w:p>
    <w:p w14:paraId="0F6369DB" w14:textId="73E0C083" w:rsidR="00B40498" w:rsidRDefault="00B40498" w:rsidP="00B40498">
      <w:pPr>
        <w:spacing w:after="0" w:line="240" w:lineRule="auto"/>
        <w:rPr>
          <w:sz w:val="32"/>
          <w:szCs w:val="32"/>
          <w:lang w:val="en-US"/>
        </w:rPr>
      </w:pPr>
    </w:p>
    <w:p w14:paraId="10464626" w14:textId="77777777" w:rsidR="00B40498" w:rsidRDefault="00B40498" w:rsidP="00B40498">
      <w:pPr>
        <w:spacing w:after="0" w:line="240" w:lineRule="auto"/>
        <w:rPr>
          <w:sz w:val="32"/>
          <w:szCs w:val="32"/>
          <w:lang w:val="en-US"/>
        </w:rPr>
      </w:pPr>
    </w:p>
    <w:p w14:paraId="65E46E69" w14:textId="0C4CAECD" w:rsidR="00B40498" w:rsidRDefault="00B40498" w:rsidP="00B4049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VNIR are at the modest stage in our startup </w:t>
      </w:r>
      <w:proofErr w:type="gramStart"/>
      <w:r>
        <w:rPr>
          <w:sz w:val="32"/>
          <w:szCs w:val="32"/>
          <w:lang w:val="en-US"/>
        </w:rPr>
        <w:t>journey ,</w:t>
      </w:r>
      <w:proofErr w:type="gramEnd"/>
      <w:r>
        <w:rPr>
          <w:sz w:val="32"/>
          <w:szCs w:val="32"/>
          <w:lang w:val="en-US"/>
        </w:rPr>
        <w:t xml:space="preserve"> where we are just beginning to enter the market </w:t>
      </w:r>
    </w:p>
    <w:p w14:paraId="14CB5E5D" w14:textId="11662DE1" w:rsidR="00B40498" w:rsidRPr="00B40498" w:rsidRDefault="00B40498" w:rsidP="00B4049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The aim of this company is to detect various diseases at an early stage using diagnostic kits and devices their recent success has been development of a dye which acts as an alternative to EtBr for detection method </w:t>
      </w:r>
    </w:p>
    <w:sectPr w:rsidR="00B40498" w:rsidRPr="00B404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98"/>
    <w:rsid w:val="007E2286"/>
    <w:rsid w:val="00B4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B631B"/>
  <w15:chartTrackingRefBased/>
  <w15:docId w15:val="{83CED992-957B-452E-BE63-F2FBBDEF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anoop chandran</dc:creator>
  <cp:keywords/>
  <dc:description/>
  <cp:lastModifiedBy>anoop chandran</cp:lastModifiedBy>
  <cp:revision>1</cp:revision>
  <dcterms:created xsi:type="dcterms:W3CDTF">2020-06-11T09:37:00Z</dcterms:created>
  <dcterms:modified xsi:type="dcterms:W3CDTF">2020-06-11T09:42:00Z</dcterms:modified>
</cp:coreProperties>
</file>